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0B" w:rsidRPr="004F166A" w:rsidRDefault="0006270B" w:rsidP="004F166A">
      <w:pPr>
        <w:jc w:val="center"/>
        <w:rPr>
          <w:sz w:val="28"/>
          <w:szCs w:val="28"/>
        </w:rPr>
      </w:pPr>
      <w:r w:rsidRPr="004F166A">
        <w:rPr>
          <w:rFonts w:hint="eastAsia"/>
          <w:sz w:val="28"/>
          <w:szCs w:val="28"/>
        </w:rPr>
        <w:t>CHINA</w:t>
      </w:r>
      <w:r w:rsidRPr="004F166A">
        <w:rPr>
          <w:sz w:val="28"/>
          <w:szCs w:val="28"/>
        </w:rPr>
        <w:t xml:space="preserve"> </w:t>
      </w:r>
      <w:r w:rsidRPr="004F166A">
        <w:rPr>
          <w:rFonts w:hint="eastAsia"/>
          <w:sz w:val="28"/>
          <w:szCs w:val="28"/>
        </w:rPr>
        <w:t>GT</w:t>
      </w:r>
      <w:r w:rsidRPr="004F166A">
        <w:rPr>
          <w:sz w:val="28"/>
          <w:szCs w:val="28"/>
        </w:rPr>
        <w:t xml:space="preserve"> 2020</w:t>
      </w:r>
      <w:r w:rsidRPr="004F166A">
        <w:rPr>
          <w:rFonts w:hint="eastAsia"/>
          <w:sz w:val="28"/>
          <w:szCs w:val="28"/>
        </w:rPr>
        <w:t>年度</w:t>
      </w:r>
      <w:r w:rsidR="00B13BDA">
        <w:rPr>
          <w:rFonts w:hint="eastAsia"/>
          <w:sz w:val="28"/>
          <w:szCs w:val="28"/>
        </w:rPr>
        <w:t>VIP餐饮</w:t>
      </w:r>
      <w:r w:rsidRPr="004F166A">
        <w:rPr>
          <w:rFonts w:hint="eastAsia"/>
          <w:sz w:val="28"/>
          <w:szCs w:val="28"/>
        </w:rPr>
        <w:t>招标公告</w:t>
      </w:r>
    </w:p>
    <w:p w:rsidR="0006270B" w:rsidRDefault="0006270B"/>
    <w:p w:rsidR="0006270B" w:rsidRDefault="0006270B">
      <w:r>
        <w:rPr>
          <w:rFonts w:hint="eastAsia"/>
        </w:rPr>
        <w:t>招标人名称：北京中视甲子文化发展有限公司</w:t>
      </w:r>
    </w:p>
    <w:p w:rsidR="0006270B" w:rsidRDefault="0006270B">
      <w:r>
        <w:rPr>
          <w:rFonts w:hint="eastAsia"/>
        </w:rPr>
        <w:t>招标人地址：北京市朝阳区金盏乡金港大道1号金港汽车公园</w:t>
      </w:r>
    </w:p>
    <w:p w:rsidR="0006270B" w:rsidRDefault="0006270B">
      <w:r>
        <w:rPr>
          <w:rFonts w:hint="eastAsia"/>
        </w:rPr>
        <w:t>招标人及联系方式：</w:t>
      </w:r>
      <w:r w:rsidR="00A04FF4">
        <w:rPr>
          <w:rFonts w:hint="eastAsia"/>
        </w:rPr>
        <w:t>梁谷榕/</w:t>
      </w:r>
      <w:r w:rsidR="00A04FF4">
        <w:t xml:space="preserve">182 2109 9552 </w:t>
      </w:r>
      <w:r w:rsidR="00A04FF4">
        <w:rPr>
          <w:rFonts w:hint="eastAsia"/>
        </w:rPr>
        <w:t>或 姜乃新/</w:t>
      </w:r>
      <w:r w:rsidR="00A04FF4" w:rsidRPr="00941724">
        <w:t>13693347533</w:t>
      </w:r>
    </w:p>
    <w:p w:rsidR="0006270B" w:rsidRDefault="0006270B"/>
    <w:p w:rsidR="00D53E8A" w:rsidRDefault="00D53E8A" w:rsidP="00D53E8A">
      <w:r>
        <w:t>一、招标单位简介：</w:t>
      </w:r>
    </w:p>
    <w:p w:rsidR="00D53E8A" w:rsidRDefault="00D53E8A" w:rsidP="00D53E8A">
      <w:r>
        <w:t>中视甲子文化发展有限公司是中国超级跑车锦标赛(China</w:t>
      </w:r>
      <w:r w:rsidR="003E6419">
        <w:t xml:space="preserve"> </w:t>
      </w:r>
      <w:r>
        <w:t>GT）唯一推广公司。中国超级跑车锦标赛China GT，是经国家体育总局和中国汽车摩托车运动联合会批准，列入年度全国体育竞赛计划及中国汽摩联赛历，并且注册到FIA国际汽联的赛事。China GT是中国汽车类最高级别赛事，汇集了中国最顶尖的实力强队，国内外顶级赛车手近百名。</w:t>
      </w:r>
    </w:p>
    <w:p w:rsidR="00D53E8A" w:rsidRDefault="00D53E8A" w:rsidP="00D53E8A"/>
    <w:p w:rsidR="00D53E8A" w:rsidRDefault="00D53E8A" w:rsidP="00D53E8A">
      <w:r>
        <w:t>二、2020年 赛事活动服务情况简介</w:t>
      </w:r>
    </w:p>
    <w:p w:rsidR="00D53E8A" w:rsidRDefault="00D53E8A" w:rsidP="00D53E8A">
      <w:r>
        <w:t xml:space="preserve">1. 项目名称：2020 CHINA GT </w:t>
      </w:r>
      <w:r w:rsidR="00B13BDA">
        <w:rPr>
          <w:rFonts w:hint="eastAsia"/>
        </w:rPr>
        <w:t>VIP餐饮</w:t>
      </w:r>
      <w:r>
        <w:t>项目</w:t>
      </w:r>
    </w:p>
    <w:p w:rsidR="00D53E8A" w:rsidRDefault="00D53E8A" w:rsidP="00D53E8A">
      <w:r>
        <w:t>2. 项目时间及地点：</w:t>
      </w:r>
    </w:p>
    <w:p w:rsidR="00F3749F" w:rsidRPr="00067345" w:rsidRDefault="00F3749F" w:rsidP="00F3749F">
      <w:r w:rsidRPr="00067345">
        <w:t>R1/2       5月16-17 武汉汽摩运动大会（TBD）</w:t>
      </w:r>
    </w:p>
    <w:p w:rsidR="00F3749F" w:rsidRPr="00067345" w:rsidRDefault="00F3749F" w:rsidP="00F3749F">
      <w:r w:rsidRPr="00067345">
        <w:t xml:space="preserve">R3/4      6月26-28日 中国 上海 </w:t>
      </w:r>
    </w:p>
    <w:p w:rsidR="00F3749F" w:rsidRPr="00067345" w:rsidRDefault="00F3749F" w:rsidP="00F3749F">
      <w:r w:rsidRPr="00067345">
        <w:t>R5/6      6月5日-6日 中国 宁波/秦皇岛</w:t>
      </w:r>
    </w:p>
    <w:p w:rsidR="00F3749F" w:rsidRPr="00067345" w:rsidRDefault="00F3749F" w:rsidP="00F3749F">
      <w:r w:rsidRPr="00067345">
        <w:t>R7/8      10月1日-3日 中国 湖南株洲</w:t>
      </w:r>
    </w:p>
    <w:p w:rsidR="003E6419" w:rsidRPr="00F3749F" w:rsidRDefault="00F3749F" w:rsidP="00F3749F">
      <w:pPr>
        <w:rPr>
          <w:rFonts w:hint="eastAsia"/>
        </w:rPr>
      </w:pPr>
      <w:r w:rsidRPr="00067345">
        <w:t>R9/10    10月23日-25日 中国 上海</w:t>
      </w:r>
      <w:bookmarkStart w:id="0" w:name="_GoBack"/>
      <w:bookmarkEnd w:id="0"/>
    </w:p>
    <w:p w:rsidR="003E6419" w:rsidRDefault="003E6419" w:rsidP="003E6419">
      <w:r>
        <w:t>（以上时间地点为暂定，实际情况以官网发布为准</w:t>
      </w:r>
      <w:r>
        <w:rPr>
          <w:rFonts w:hint="eastAsia"/>
        </w:rPr>
        <w:t>）</w:t>
      </w:r>
    </w:p>
    <w:p w:rsidR="00D53E8A" w:rsidRPr="003E6419" w:rsidRDefault="00D53E8A" w:rsidP="00D53E8A"/>
    <w:p w:rsidR="00D53E8A" w:rsidRDefault="00D53E8A" w:rsidP="00D53E8A">
      <w:r>
        <w:t>三、服务内容</w:t>
      </w:r>
    </w:p>
    <w:p w:rsidR="00D53E8A" w:rsidRDefault="00B13BDA" w:rsidP="00D53E8A">
      <w:r w:rsidRPr="00B13BDA">
        <w:t>根据赛事官方VIP风格进行餐台布置以及餐饮服务</w:t>
      </w:r>
    </w:p>
    <w:p w:rsidR="00B13BDA" w:rsidRPr="00F1028F" w:rsidRDefault="00B13BDA" w:rsidP="00D53E8A"/>
    <w:p w:rsidR="0006270B" w:rsidRDefault="0006270B" w:rsidP="0006270B">
      <w:r>
        <w:rPr>
          <w:rFonts w:hint="eastAsia"/>
        </w:rPr>
        <w:t>四、投标人的资格条件</w:t>
      </w:r>
    </w:p>
    <w:p w:rsidR="00B13BDA" w:rsidRDefault="00B13BDA" w:rsidP="00B13BDA">
      <w:r>
        <w:t>1、资质等级：在中华人民共和国境内注册，有独立法人资格，有独立承担民事责任的能力；具有有效的营业执照。</w:t>
      </w:r>
    </w:p>
    <w:p w:rsidR="00B13BDA" w:rsidRDefault="00B13BDA" w:rsidP="00B13BDA">
      <w:r>
        <w:t>2、注册时间：不少于 3 年</w:t>
      </w:r>
    </w:p>
    <w:p w:rsidR="00B13BDA" w:rsidRDefault="00B13BDA" w:rsidP="00B13BDA">
      <w:r>
        <w:t>3、注册资金：300万</w:t>
      </w:r>
    </w:p>
    <w:p w:rsidR="00B13BDA" w:rsidRDefault="00B13BDA" w:rsidP="00B13BDA">
      <w:r>
        <w:t>4、类似项目经验： 要求近3年有2个以上的赛车赛事或其他体育赛事相关活动的自助餐饮项目经验。（需提供财务收款证明、合同、方案作为证明文件）</w:t>
      </w:r>
    </w:p>
    <w:p w:rsidR="00B13BDA" w:rsidRDefault="00B13BDA" w:rsidP="00B13BDA">
      <w:r>
        <w:t>5、有独立的运营团队。提供团队名单</w:t>
      </w:r>
    </w:p>
    <w:p w:rsidR="00B13BDA" w:rsidRDefault="00B13BDA" w:rsidP="00B13BDA">
      <w:r>
        <w:t>6、不履行合同的历史：近3年内争端和诉讼已经全部按照该合同的争端解决机制解决，对申请人无新的上诉。</w:t>
      </w:r>
    </w:p>
    <w:p w:rsidR="00B13BDA" w:rsidRDefault="00B13BDA" w:rsidP="00B13BDA">
      <w:r>
        <w:t>7、悬而未决的诉讼：目前没有悬而未决的诉讼。</w:t>
      </w:r>
    </w:p>
    <w:p w:rsidR="00D53E8A" w:rsidRDefault="00B13BDA" w:rsidP="00B13BDA">
      <w:r>
        <w:t>8、是否接收联合体：不接受。</w:t>
      </w:r>
    </w:p>
    <w:p w:rsidR="00B13BDA" w:rsidRDefault="00B13BDA" w:rsidP="00B13BDA"/>
    <w:p w:rsidR="0006270B" w:rsidRDefault="0006270B" w:rsidP="0006270B">
      <w:r>
        <w:rPr>
          <w:rFonts w:hint="eastAsia"/>
        </w:rPr>
        <w:t>五、资格预审文件要求与递交</w:t>
      </w:r>
    </w:p>
    <w:p w:rsidR="0006270B" w:rsidRDefault="0006270B" w:rsidP="0006270B">
      <w:r>
        <w:rPr>
          <w:rFonts w:hint="eastAsia"/>
        </w:rPr>
        <w:t>1、资格预审文件格式及具体要求见《供方资格预审文件》</w:t>
      </w:r>
    </w:p>
    <w:p w:rsidR="007A6B73" w:rsidRDefault="0006270B" w:rsidP="007A6B73">
      <w:r>
        <w:rPr>
          <w:rFonts w:hint="eastAsia"/>
        </w:rPr>
        <w:t>2、《供方资格预审文件》领取方式：</w:t>
      </w:r>
      <w:r w:rsidR="007A6B73">
        <w:rPr>
          <w:rFonts w:hint="eastAsia"/>
        </w:rPr>
        <w:t>发送邮件至</w:t>
      </w:r>
      <w:r w:rsidR="007A6B73">
        <w:t>jiangnaixin@goldenport.com.cn</w:t>
      </w:r>
      <w:r w:rsidR="007A6B73">
        <w:rPr>
          <w:rFonts w:hint="eastAsia"/>
        </w:rPr>
        <w:t>及</w:t>
      </w:r>
      <w:r w:rsidR="007A6B73">
        <w:t>lianggurong@goldenport.com.cn</w:t>
      </w:r>
      <w:r w:rsidR="007A6B73">
        <w:rPr>
          <w:rFonts w:hint="eastAsia"/>
        </w:rPr>
        <w:t>报名领取（报名邮件请备注投标单位信息以及联系人信息）</w:t>
      </w:r>
    </w:p>
    <w:p w:rsidR="007A6B73" w:rsidRDefault="007A6B73" w:rsidP="007A6B73">
      <w:r>
        <w:rPr>
          <w:rFonts w:hint="eastAsia"/>
        </w:rPr>
        <w:t>3、投标人需同时提交纸质版和电子版资格预审申请文件。纸质版文件递交至：北京市朝阳</w:t>
      </w:r>
      <w:r>
        <w:rPr>
          <w:rFonts w:hint="eastAsia"/>
        </w:rPr>
        <w:lastRenderedPageBreak/>
        <w:t>区金盏乡金港大道1号金港汽车公园，电子版文件发送至</w:t>
      </w:r>
      <w:r>
        <w:t>jiangnaixin@goldenport.com.cn</w:t>
      </w:r>
      <w:r>
        <w:rPr>
          <w:rFonts w:hint="eastAsia"/>
        </w:rPr>
        <w:t>及</w:t>
      </w:r>
      <w:r>
        <w:t>lianggurong@goldenport.com.cn</w:t>
      </w:r>
      <w:r>
        <w:rPr>
          <w:rFonts w:hint="eastAsia"/>
        </w:rPr>
        <w:t>或存至U盘随纸质版文件一起递交。</w:t>
      </w:r>
    </w:p>
    <w:p w:rsidR="004F166A" w:rsidRPr="004F166A" w:rsidRDefault="004F166A" w:rsidP="007A6B73">
      <w:r>
        <w:rPr>
          <w:rFonts w:hint="eastAsia"/>
        </w:rPr>
        <w:t>4、资格预审申请文件递交截止时间：2</w:t>
      </w:r>
      <w:r>
        <w:t>020</w:t>
      </w:r>
      <w:r>
        <w:rPr>
          <w:rFonts w:hint="eastAsia"/>
        </w:rPr>
        <w:t>年2月2</w:t>
      </w:r>
      <w:r>
        <w:t>8</w:t>
      </w:r>
      <w:r>
        <w:rPr>
          <w:rFonts w:hint="eastAsia"/>
        </w:rPr>
        <w:t>日下午1</w:t>
      </w:r>
      <w:r>
        <w:t>8:00</w:t>
      </w:r>
      <w:r>
        <w:rPr>
          <w:rFonts w:hint="eastAsia"/>
        </w:rPr>
        <w:t>前。</w:t>
      </w:r>
    </w:p>
    <w:sectPr w:rsidR="004F166A" w:rsidRPr="004F166A" w:rsidSect="00F868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B"/>
    <w:rsid w:val="0006270B"/>
    <w:rsid w:val="002B3352"/>
    <w:rsid w:val="003E6419"/>
    <w:rsid w:val="00493798"/>
    <w:rsid w:val="004F166A"/>
    <w:rsid w:val="0057486F"/>
    <w:rsid w:val="00734153"/>
    <w:rsid w:val="007A6B73"/>
    <w:rsid w:val="00A04FF4"/>
    <w:rsid w:val="00AE0FCE"/>
    <w:rsid w:val="00B13BDA"/>
    <w:rsid w:val="00D53E8A"/>
    <w:rsid w:val="00D61016"/>
    <w:rsid w:val="00F1028F"/>
    <w:rsid w:val="00F3749F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736D5"/>
  <w15:chartTrackingRefBased/>
  <w15:docId w15:val="{8B1D0381-A8CD-B645-97AD-A66C647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lianggurong@yi-hood.com</dc:creator>
  <cp:keywords/>
  <dc:description/>
  <cp:lastModifiedBy>Microsoft Office User</cp:lastModifiedBy>
  <cp:revision>4</cp:revision>
  <dcterms:created xsi:type="dcterms:W3CDTF">2020-02-07T08:43:00Z</dcterms:created>
  <dcterms:modified xsi:type="dcterms:W3CDTF">2020-02-15T11:03:00Z</dcterms:modified>
</cp:coreProperties>
</file>